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778" w:rsidRDefault="009C2778" w:rsidP="009C2778">
      <w:pPr>
        <w:jc w:val="center"/>
      </w:pPr>
    </w:p>
    <w:p w:rsidR="009C2778" w:rsidRDefault="009C2778" w:rsidP="009C2778">
      <w:pPr>
        <w:jc w:val="center"/>
      </w:pPr>
    </w:p>
    <w:p w:rsidR="009C2778" w:rsidRDefault="009C2778" w:rsidP="009C2778">
      <w:pPr>
        <w:jc w:val="center"/>
      </w:pPr>
    </w:p>
    <w:p w:rsidR="009C2778" w:rsidRDefault="009C2778" w:rsidP="009C2778">
      <w:pPr>
        <w:jc w:val="center"/>
      </w:pPr>
    </w:p>
    <w:p w:rsidR="009C2778" w:rsidRDefault="009C2778" w:rsidP="009C2778">
      <w:pPr>
        <w:jc w:val="center"/>
      </w:pPr>
    </w:p>
    <w:p w:rsidR="009C2778" w:rsidRDefault="009C2778" w:rsidP="009C2778">
      <w:pPr>
        <w:jc w:val="center"/>
      </w:pPr>
    </w:p>
    <w:p w:rsidR="009C2778" w:rsidRDefault="009C2778" w:rsidP="009C2778">
      <w:pPr>
        <w:jc w:val="center"/>
      </w:pPr>
    </w:p>
    <w:p w:rsidR="009C2778" w:rsidRDefault="009C2778" w:rsidP="009C2778">
      <w:pPr>
        <w:jc w:val="center"/>
      </w:pPr>
    </w:p>
    <w:p w:rsidR="009C2778" w:rsidRDefault="009C2778" w:rsidP="009C2778">
      <w:pPr>
        <w:jc w:val="center"/>
      </w:pPr>
    </w:p>
    <w:p w:rsidR="009C2778" w:rsidRDefault="009C2778" w:rsidP="009C2778">
      <w:pPr>
        <w:jc w:val="center"/>
      </w:pPr>
    </w:p>
    <w:p w:rsidR="009C2778" w:rsidRDefault="009C2778" w:rsidP="009C2778">
      <w:pPr>
        <w:jc w:val="center"/>
      </w:pPr>
    </w:p>
    <w:p w:rsidR="009C2778" w:rsidRDefault="009C2778" w:rsidP="009C2778">
      <w:pPr>
        <w:jc w:val="center"/>
      </w:pPr>
    </w:p>
    <w:p w:rsidR="009C2778" w:rsidRDefault="009C2778" w:rsidP="009C2778">
      <w:pPr>
        <w:jc w:val="center"/>
      </w:pPr>
    </w:p>
    <w:p w:rsidR="009C2778" w:rsidRDefault="009C2778" w:rsidP="009C2778">
      <w:pPr>
        <w:jc w:val="center"/>
      </w:pPr>
    </w:p>
    <w:p w:rsidR="00806AE5" w:rsidRPr="00296884" w:rsidRDefault="002519F7" w:rsidP="00296884">
      <w:pPr>
        <w:spacing w:line="480" w:lineRule="auto"/>
        <w:jc w:val="center"/>
        <w:rPr>
          <w:rFonts w:ascii="Times New Roman" w:hAnsi="Times New Roman" w:cs="Times New Roman"/>
          <w:sz w:val="24"/>
          <w:szCs w:val="24"/>
        </w:rPr>
      </w:pPr>
      <w:r w:rsidRPr="00296884">
        <w:rPr>
          <w:rFonts w:ascii="Times New Roman" w:hAnsi="Times New Roman" w:cs="Times New Roman"/>
          <w:sz w:val="24"/>
          <w:szCs w:val="24"/>
        </w:rPr>
        <w:t>The Historical and Environmental condition of the Classical Era</w:t>
      </w:r>
    </w:p>
    <w:p w:rsidR="009C2778" w:rsidRPr="00296884" w:rsidRDefault="002519F7" w:rsidP="00296884">
      <w:pPr>
        <w:spacing w:line="480" w:lineRule="auto"/>
        <w:jc w:val="center"/>
        <w:rPr>
          <w:rFonts w:ascii="Times New Roman" w:hAnsi="Times New Roman" w:cs="Times New Roman"/>
          <w:sz w:val="24"/>
          <w:szCs w:val="24"/>
        </w:rPr>
      </w:pPr>
      <w:r w:rsidRPr="00296884">
        <w:rPr>
          <w:rFonts w:ascii="Times New Roman" w:hAnsi="Times New Roman" w:cs="Times New Roman"/>
          <w:sz w:val="24"/>
          <w:szCs w:val="24"/>
        </w:rPr>
        <w:t>Institution Affiliation</w:t>
      </w:r>
    </w:p>
    <w:p w:rsidR="009C2778" w:rsidRPr="00296884" w:rsidRDefault="002519F7" w:rsidP="00296884">
      <w:pPr>
        <w:spacing w:line="480" w:lineRule="auto"/>
        <w:jc w:val="center"/>
        <w:rPr>
          <w:rFonts w:ascii="Times New Roman" w:hAnsi="Times New Roman" w:cs="Times New Roman"/>
          <w:sz w:val="24"/>
          <w:szCs w:val="24"/>
        </w:rPr>
      </w:pPr>
      <w:r w:rsidRPr="00296884">
        <w:rPr>
          <w:rFonts w:ascii="Times New Roman" w:hAnsi="Times New Roman" w:cs="Times New Roman"/>
          <w:sz w:val="24"/>
          <w:szCs w:val="24"/>
        </w:rPr>
        <w:t>Students’ Name</w:t>
      </w:r>
    </w:p>
    <w:p w:rsidR="009C2778" w:rsidRPr="00296884" w:rsidRDefault="002519F7" w:rsidP="00296884">
      <w:pPr>
        <w:spacing w:line="480" w:lineRule="auto"/>
        <w:jc w:val="center"/>
        <w:rPr>
          <w:rFonts w:ascii="Times New Roman" w:hAnsi="Times New Roman" w:cs="Times New Roman"/>
          <w:b/>
          <w:sz w:val="24"/>
          <w:szCs w:val="24"/>
        </w:rPr>
      </w:pPr>
      <w:r w:rsidRPr="00296884">
        <w:rPr>
          <w:rFonts w:ascii="Times New Roman" w:hAnsi="Times New Roman" w:cs="Times New Roman"/>
          <w:sz w:val="24"/>
          <w:szCs w:val="24"/>
        </w:rPr>
        <w:t>Date</w:t>
      </w:r>
    </w:p>
    <w:p w:rsidR="00806AE5" w:rsidRPr="00296884" w:rsidRDefault="00806AE5" w:rsidP="00296884">
      <w:pPr>
        <w:spacing w:line="480" w:lineRule="auto"/>
        <w:rPr>
          <w:rFonts w:ascii="Times New Roman" w:hAnsi="Times New Roman" w:cs="Times New Roman"/>
          <w:b/>
          <w:sz w:val="24"/>
          <w:szCs w:val="24"/>
        </w:rPr>
      </w:pPr>
    </w:p>
    <w:p w:rsidR="00806AE5" w:rsidRPr="00296884" w:rsidRDefault="00806AE5" w:rsidP="00296884">
      <w:pPr>
        <w:spacing w:line="480" w:lineRule="auto"/>
        <w:rPr>
          <w:rFonts w:ascii="Times New Roman" w:hAnsi="Times New Roman" w:cs="Times New Roman"/>
          <w:b/>
          <w:sz w:val="24"/>
          <w:szCs w:val="24"/>
        </w:rPr>
      </w:pPr>
    </w:p>
    <w:p w:rsidR="00806AE5" w:rsidRPr="00296884" w:rsidRDefault="00806AE5" w:rsidP="00296884">
      <w:pPr>
        <w:spacing w:line="480" w:lineRule="auto"/>
        <w:rPr>
          <w:rFonts w:ascii="Times New Roman" w:hAnsi="Times New Roman" w:cs="Times New Roman"/>
          <w:b/>
          <w:sz w:val="24"/>
          <w:szCs w:val="24"/>
        </w:rPr>
      </w:pPr>
    </w:p>
    <w:p w:rsidR="00296884" w:rsidRDefault="00296884" w:rsidP="00296884">
      <w:pPr>
        <w:spacing w:line="480" w:lineRule="auto"/>
        <w:rPr>
          <w:rFonts w:ascii="Times New Roman" w:hAnsi="Times New Roman" w:cs="Times New Roman"/>
          <w:b/>
          <w:sz w:val="24"/>
          <w:szCs w:val="24"/>
        </w:rPr>
      </w:pPr>
    </w:p>
    <w:p w:rsidR="00296884" w:rsidRDefault="00296884" w:rsidP="00296884">
      <w:pPr>
        <w:spacing w:line="480" w:lineRule="auto"/>
        <w:rPr>
          <w:rFonts w:ascii="Times New Roman" w:hAnsi="Times New Roman" w:cs="Times New Roman"/>
          <w:b/>
          <w:sz w:val="24"/>
          <w:szCs w:val="24"/>
        </w:rPr>
      </w:pPr>
    </w:p>
    <w:p w:rsidR="00274FF9" w:rsidRPr="00296884" w:rsidRDefault="002519F7" w:rsidP="00296884">
      <w:pPr>
        <w:spacing w:line="480" w:lineRule="auto"/>
        <w:rPr>
          <w:rFonts w:ascii="Times New Roman" w:hAnsi="Times New Roman" w:cs="Times New Roman"/>
          <w:b/>
          <w:sz w:val="24"/>
          <w:szCs w:val="24"/>
        </w:rPr>
      </w:pPr>
      <w:r w:rsidRPr="00296884">
        <w:rPr>
          <w:rFonts w:ascii="Times New Roman" w:hAnsi="Times New Roman" w:cs="Times New Roman"/>
          <w:b/>
          <w:sz w:val="24"/>
          <w:szCs w:val="24"/>
        </w:rPr>
        <w:lastRenderedPageBreak/>
        <w:t>The Historical and Environmental condition of the Classical Era</w:t>
      </w:r>
    </w:p>
    <w:p w:rsidR="004E755D" w:rsidRPr="00296884" w:rsidRDefault="002519F7" w:rsidP="00296884">
      <w:pPr>
        <w:spacing w:line="480" w:lineRule="auto"/>
        <w:ind w:firstLine="720"/>
        <w:rPr>
          <w:rFonts w:ascii="Times New Roman" w:hAnsi="Times New Roman" w:cs="Times New Roman"/>
          <w:sz w:val="24"/>
          <w:szCs w:val="24"/>
        </w:rPr>
      </w:pPr>
      <w:r w:rsidRPr="00296884">
        <w:rPr>
          <w:rFonts w:ascii="Times New Roman" w:hAnsi="Times New Roman" w:cs="Times New Roman"/>
          <w:sz w:val="24"/>
          <w:szCs w:val="24"/>
        </w:rPr>
        <w:t xml:space="preserve">The name classical was formed to be used to the period just </w:t>
      </w:r>
      <w:r w:rsidRPr="00296884">
        <w:rPr>
          <w:rFonts w:ascii="Times New Roman" w:hAnsi="Times New Roman" w:cs="Times New Roman"/>
          <w:sz w:val="24"/>
          <w:szCs w:val="24"/>
        </w:rPr>
        <w:t>because people had great interest and admiration in the areas of art and literature since they wanted to emulate the heritage of the Rome and Greece literary and classical arts. However, this period lasted up to 1825, and it was recognised as the period of</w:t>
      </w:r>
      <w:r w:rsidRPr="00296884">
        <w:rPr>
          <w:rFonts w:ascii="Times New Roman" w:hAnsi="Times New Roman" w:cs="Times New Roman"/>
          <w:sz w:val="24"/>
          <w:szCs w:val="24"/>
        </w:rPr>
        <w:t xml:space="preserve"> enlighten</w:t>
      </w:r>
      <w:r w:rsidR="00CE4DBF" w:rsidRPr="00296884">
        <w:rPr>
          <w:rFonts w:ascii="Times New Roman" w:hAnsi="Times New Roman" w:cs="Times New Roman"/>
          <w:sz w:val="24"/>
          <w:szCs w:val="24"/>
        </w:rPr>
        <w:t>ment</w:t>
      </w:r>
      <w:r w:rsidR="00296884" w:rsidRPr="00296884">
        <w:rPr>
          <w:rFonts w:ascii="Times New Roman" w:hAnsi="Times New Roman" w:cs="Times New Roman"/>
          <w:sz w:val="24"/>
          <w:szCs w:val="24"/>
        </w:rPr>
        <w:t xml:space="preserve"> (Hess, 2018)</w:t>
      </w:r>
      <w:r w:rsidR="00CE4DBF" w:rsidRPr="00296884">
        <w:rPr>
          <w:rFonts w:ascii="Times New Roman" w:hAnsi="Times New Roman" w:cs="Times New Roman"/>
          <w:sz w:val="24"/>
          <w:szCs w:val="24"/>
        </w:rPr>
        <w:t xml:space="preserve">. It was the time when the value of a person and the power of human reasoning to overcome challenges in the world were developed by various philosophers such as Rousseau and Montesquieu. However, this </w:t>
      </w:r>
      <w:r w:rsidRPr="00296884">
        <w:rPr>
          <w:rFonts w:ascii="Times New Roman" w:hAnsi="Times New Roman" w:cs="Times New Roman"/>
          <w:sz w:val="24"/>
          <w:szCs w:val="24"/>
        </w:rPr>
        <w:t>revolution</w:t>
      </w:r>
      <w:r w:rsidR="00CE4DBF" w:rsidRPr="00296884">
        <w:rPr>
          <w:rFonts w:ascii="Times New Roman" w:hAnsi="Times New Roman" w:cs="Times New Roman"/>
          <w:sz w:val="24"/>
          <w:szCs w:val="24"/>
        </w:rPr>
        <w:t>ary reasoning brought about conflict between the old ideas that existed</w:t>
      </w:r>
      <w:r w:rsidRPr="00296884">
        <w:rPr>
          <w:rFonts w:ascii="Times New Roman" w:hAnsi="Times New Roman" w:cs="Times New Roman"/>
          <w:sz w:val="24"/>
          <w:szCs w:val="24"/>
        </w:rPr>
        <w:t xml:space="preserve"> and ne</w:t>
      </w:r>
      <w:r w:rsidR="00CE4DBF" w:rsidRPr="00296884">
        <w:rPr>
          <w:rFonts w:ascii="Times New Roman" w:hAnsi="Times New Roman" w:cs="Times New Roman"/>
          <w:sz w:val="24"/>
          <w:szCs w:val="24"/>
        </w:rPr>
        <w:t>w ideas.</w:t>
      </w:r>
    </w:p>
    <w:p w:rsidR="004E755D" w:rsidRPr="00296884" w:rsidRDefault="002519F7" w:rsidP="00296884">
      <w:pPr>
        <w:spacing w:line="480" w:lineRule="auto"/>
        <w:ind w:firstLine="720"/>
        <w:rPr>
          <w:rFonts w:ascii="Times New Roman" w:hAnsi="Times New Roman" w:cs="Times New Roman"/>
          <w:sz w:val="24"/>
          <w:szCs w:val="24"/>
        </w:rPr>
      </w:pPr>
      <w:r w:rsidRPr="00296884">
        <w:rPr>
          <w:rFonts w:ascii="Times New Roman" w:hAnsi="Times New Roman" w:cs="Times New Roman"/>
          <w:sz w:val="24"/>
          <w:szCs w:val="24"/>
        </w:rPr>
        <w:t xml:space="preserve">This was the first period in the history of music when public concerts became an essential aspect of music events. </w:t>
      </w:r>
      <w:r w:rsidR="00BC629F" w:rsidRPr="00296884">
        <w:rPr>
          <w:rFonts w:ascii="Times New Roman" w:hAnsi="Times New Roman" w:cs="Times New Roman"/>
          <w:sz w:val="24"/>
          <w:szCs w:val="24"/>
        </w:rPr>
        <w:t>The musical events during the cl</w:t>
      </w:r>
      <w:r w:rsidR="00F117C8" w:rsidRPr="00296884">
        <w:rPr>
          <w:rFonts w:ascii="Times New Roman" w:hAnsi="Times New Roman" w:cs="Times New Roman"/>
          <w:sz w:val="24"/>
          <w:szCs w:val="24"/>
        </w:rPr>
        <w:t>assical era, show</w:t>
      </w:r>
      <w:r w:rsidR="00BC629F" w:rsidRPr="00296884">
        <w:rPr>
          <w:rFonts w:ascii="Times New Roman" w:hAnsi="Times New Roman" w:cs="Times New Roman"/>
          <w:sz w:val="24"/>
          <w:szCs w:val="24"/>
        </w:rPr>
        <w:t xml:space="preserve"> the changes that are taking place in our societies today in which the music was written. Initially, music was mainly composed for church and court, but the rise of a new idea about public concerts showed that music can also still be composed for entertainment and enjoyment by the people</w:t>
      </w:r>
      <w:r w:rsidR="00296884" w:rsidRPr="00296884">
        <w:rPr>
          <w:rFonts w:ascii="Times New Roman" w:hAnsi="Times New Roman" w:cs="Times New Roman"/>
          <w:sz w:val="24"/>
          <w:szCs w:val="24"/>
        </w:rPr>
        <w:t xml:space="preserve"> (Kraus, 2018)</w:t>
      </w:r>
      <w:r w:rsidR="00BC629F" w:rsidRPr="00296884">
        <w:rPr>
          <w:rFonts w:ascii="Times New Roman" w:hAnsi="Times New Roman" w:cs="Times New Roman"/>
          <w:sz w:val="24"/>
          <w:szCs w:val="24"/>
        </w:rPr>
        <w:t>.</w:t>
      </w:r>
    </w:p>
    <w:p w:rsidR="008B76EB" w:rsidRPr="00296884" w:rsidRDefault="002519F7" w:rsidP="00296884">
      <w:pPr>
        <w:spacing w:line="480" w:lineRule="auto"/>
        <w:rPr>
          <w:rFonts w:ascii="Times New Roman" w:hAnsi="Times New Roman" w:cs="Times New Roman"/>
          <w:b/>
          <w:sz w:val="24"/>
          <w:szCs w:val="24"/>
        </w:rPr>
      </w:pPr>
      <w:r w:rsidRPr="00296884">
        <w:rPr>
          <w:rFonts w:ascii="Times New Roman" w:hAnsi="Times New Roman" w:cs="Times New Roman"/>
          <w:b/>
          <w:sz w:val="24"/>
          <w:szCs w:val="24"/>
        </w:rPr>
        <w:t>Composers during the Classical Era</w:t>
      </w:r>
    </w:p>
    <w:p w:rsidR="001D6DBF" w:rsidRPr="00296884" w:rsidRDefault="002519F7" w:rsidP="00296884">
      <w:pPr>
        <w:spacing w:line="480" w:lineRule="auto"/>
        <w:ind w:firstLine="720"/>
        <w:rPr>
          <w:rFonts w:ascii="Times New Roman" w:hAnsi="Times New Roman" w:cs="Times New Roman"/>
          <w:sz w:val="24"/>
          <w:szCs w:val="24"/>
        </w:rPr>
      </w:pPr>
      <w:r w:rsidRPr="00296884">
        <w:rPr>
          <w:rFonts w:ascii="Times New Roman" w:hAnsi="Times New Roman" w:cs="Times New Roman"/>
          <w:sz w:val="24"/>
          <w:szCs w:val="24"/>
        </w:rPr>
        <w:t xml:space="preserve">During the classical period, choral music was the most known and it was recognized by composers such as Franz Joseph, Ludwig Van Beethoven and Wolfgang Amadeus Mozart. Many </w:t>
      </w:r>
      <w:r w:rsidRPr="00296884">
        <w:rPr>
          <w:rFonts w:ascii="Times New Roman" w:hAnsi="Times New Roman" w:cs="Times New Roman"/>
          <w:sz w:val="24"/>
          <w:szCs w:val="24"/>
        </w:rPr>
        <w:t>of the stylistics were developed during the period, and they can be identified through the forms of the instruments that were used which were the sonata, concerto, symphony as well as the Beethoven string quartets which were the most common instrumental ch</w:t>
      </w:r>
      <w:r w:rsidRPr="00296884">
        <w:rPr>
          <w:rFonts w:ascii="Times New Roman" w:hAnsi="Times New Roman" w:cs="Times New Roman"/>
          <w:sz w:val="24"/>
          <w:szCs w:val="24"/>
        </w:rPr>
        <w:t>amber of music. The church music was conserved more than secular ones, and this illustrates why innovations in stylistics were frequent in instrumental music and dominant in the choral music.</w:t>
      </w:r>
    </w:p>
    <w:p w:rsidR="008B76EB" w:rsidRPr="00296884" w:rsidRDefault="002519F7" w:rsidP="00296884">
      <w:pPr>
        <w:spacing w:line="480" w:lineRule="auto"/>
        <w:rPr>
          <w:rFonts w:ascii="Times New Roman" w:hAnsi="Times New Roman" w:cs="Times New Roman"/>
          <w:b/>
          <w:sz w:val="24"/>
          <w:szCs w:val="24"/>
        </w:rPr>
      </w:pPr>
      <w:r w:rsidRPr="00296884">
        <w:rPr>
          <w:rFonts w:ascii="Times New Roman" w:hAnsi="Times New Roman" w:cs="Times New Roman"/>
          <w:b/>
          <w:sz w:val="24"/>
          <w:szCs w:val="24"/>
        </w:rPr>
        <w:t>Musical styles during the Classical period</w:t>
      </w:r>
    </w:p>
    <w:p w:rsidR="008B76EB" w:rsidRPr="00296884" w:rsidRDefault="002519F7" w:rsidP="00296884">
      <w:pPr>
        <w:spacing w:line="480" w:lineRule="auto"/>
        <w:ind w:firstLine="720"/>
        <w:rPr>
          <w:rFonts w:ascii="Times New Roman" w:hAnsi="Times New Roman" w:cs="Times New Roman"/>
          <w:sz w:val="24"/>
          <w:szCs w:val="24"/>
        </w:rPr>
      </w:pPr>
      <w:r w:rsidRPr="00296884">
        <w:rPr>
          <w:rFonts w:ascii="Times New Roman" w:hAnsi="Times New Roman" w:cs="Times New Roman"/>
          <w:sz w:val="24"/>
          <w:szCs w:val="24"/>
        </w:rPr>
        <w:lastRenderedPageBreak/>
        <w:t>In the classical era,</w:t>
      </w:r>
      <w:r w:rsidRPr="00296884">
        <w:rPr>
          <w:rFonts w:ascii="Times New Roman" w:hAnsi="Times New Roman" w:cs="Times New Roman"/>
          <w:sz w:val="24"/>
          <w:szCs w:val="24"/>
        </w:rPr>
        <w:t xml:space="preserve"> music was more homophonic and light in texture</w:t>
      </w:r>
      <w:r w:rsidR="001D6DBF" w:rsidRPr="00296884">
        <w:rPr>
          <w:rFonts w:ascii="Times New Roman" w:hAnsi="Times New Roman" w:cs="Times New Roman"/>
          <w:sz w:val="24"/>
          <w:szCs w:val="24"/>
        </w:rPr>
        <w:t xml:space="preserve">. </w:t>
      </w:r>
      <w:r w:rsidRPr="00296884">
        <w:rPr>
          <w:rFonts w:ascii="Times New Roman" w:hAnsi="Times New Roman" w:cs="Times New Roman"/>
          <w:sz w:val="24"/>
          <w:szCs w:val="24"/>
        </w:rPr>
        <w:t>This lightness</w:t>
      </w:r>
      <w:r w:rsidR="001D6DBF" w:rsidRPr="00296884">
        <w:rPr>
          <w:rFonts w:ascii="Times New Roman" w:hAnsi="Times New Roman" w:cs="Times New Roman"/>
          <w:sz w:val="24"/>
          <w:szCs w:val="24"/>
        </w:rPr>
        <w:t xml:space="preserve"> pervade</w:t>
      </w:r>
      <w:r w:rsidRPr="00296884">
        <w:rPr>
          <w:rFonts w:ascii="Times New Roman" w:hAnsi="Times New Roman" w:cs="Times New Roman"/>
          <w:sz w:val="24"/>
          <w:szCs w:val="24"/>
        </w:rPr>
        <w:t>d</w:t>
      </w:r>
      <w:r w:rsidR="001D6DBF" w:rsidRPr="00296884">
        <w:rPr>
          <w:rFonts w:ascii="Times New Roman" w:hAnsi="Times New Roman" w:cs="Times New Roman"/>
          <w:sz w:val="24"/>
          <w:szCs w:val="24"/>
        </w:rPr>
        <w:t xml:space="preserve"> the choral lines</w:t>
      </w:r>
      <w:r w:rsidRPr="00296884">
        <w:rPr>
          <w:rFonts w:ascii="Times New Roman" w:hAnsi="Times New Roman" w:cs="Times New Roman"/>
          <w:sz w:val="24"/>
          <w:szCs w:val="24"/>
        </w:rPr>
        <w:t xml:space="preserve"> because of its slow harmonic movement</w:t>
      </w:r>
      <w:r w:rsidR="001D6DBF" w:rsidRPr="00296884">
        <w:rPr>
          <w:rFonts w:ascii="Times New Roman" w:hAnsi="Times New Roman" w:cs="Times New Roman"/>
          <w:sz w:val="24"/>
          <w:szCs w:val="24"/>
        </w:rPr>
        <w:t>.</w:t>
      </w:r>
      <w:r w:rsidRPr="00296884">
        <w:rPr>
          <w:rFonts w:ascii="Times New Roman" w:hAnsi="Times New Roman" w:cs="Times New Roman"/>
          <w:sz w:val="24"/>
          <w:szCs w:val="24"/>
        </w:rPr>
        <w:t xml:space="preserve"> There was also the inclusion of drive and rhythmic energy. Also, the music chord was not changed frequently that gave it a grac</w:t>
      </w:r>
      <w:r w:rsidRPr="00296884">
        <w:rPr>
          <w:rFonts w:ascii="Times New Roman" w:hAnsi="Times New Roman" w:cs="Times New Roman"/>
          <w:sz w:val="24"/>
          <w:szCs w:val="24"/>
        </w:rPr>
        <w:t>eful sweep and lightness to phrase it</w:t>
      </w:r>
      <w:r w:rsidR="00296884" w:rsidRPr="00296884">
        <w:rPr>
          <w:rFonts w:ascii="Times New Roman" w:hAnsi="Times New Roman" w:cs="Times New Roman"/>
          <w:sz w:val="24"/>
          <w:szCs w:val="24"/>
        </w:rPr>
        <w:t xml:space="preserve"> (Hess, 2018)</w:t>
      </w:r>
      <w:r w:rsidRPr="00296884">
        <w:rPr>
          <w:rFonts w:ascii="Times New Roman" w:hAnsi="Times New Roman" w:cs="Times New Roman"/>
          <w:sz w:val="24"/>
          <w:szCs w:val="24"/>
        </w:rPr>
        <w:t>. The</w:t>
      </w:r>
      <w:r w:rsidR="001D6DBF" w:rsidRPr="00296884">
        <w:rPr>
          <w:rFonts w:ascii="Times New Roman" w:hAnsi="Times New Roman" w:cs="Times New Roman"/>
          <w:sz w:val="24"/>
          <w:szCs w:val="24"/>
        </w:rPr>
        <w:t xml:space="preserve"> keyboard player</w:t>
      </w:r>
      <w:r w:rsidRPr="00296884">
        <w:rPr>
          <w:rFonts w:ascii="Times New Roman" w:hAnsi="Times New Roman" w:cs="Times New Roman"/>
          <w:sz w:val="24"/>
          <w:szCs w:val="24"/>
        </w:rPr>
        <w:t xml:space="preserve"> was also one of the players in the orchestra but</w:t>
      </w:r>
      <w:r w:rsidR="001D6DBF" w:rsidRPr="00296884">
        <w:rPr>
          <w:rFonts w:ascii="Times New Roman" w:hAnsi="Times New Roman" w:cs="Times New Roman"/>
          <w:sz w:val="24"/>
          <w:szCs w:val="24"/>
        </w:rPr>
        <w:t xml:space="preserve"> was no</w:t>
      </w:r>
      <w:r w:rsidRPr="00296884">
        <w:rPr>
          <w:rFonts w:ascii="Times New Roman" w:hAnsi="Times New Roman" w:cs="Times New Roman"/>
          <w:sz w:val="24"/>
          <w:szCs w:val="24"/>
        </w:rPr>
        <w:t>t</w:t>
      </w:r>
      <w:r w:rsidR="001D6DBF" w:rsidRPr="00296884">
        <w:rPr>
          <w:rFonts w:ascii="Times New Roman" w:hAnsi="Times New Roman" w:cs="Times New Roman"/>
          <w:sz w:val="24"/>
          <w:szCs w:val="24"/>
        </w:rPr>
        <w:t xml:space="preserve"> the</w:t>
      </w:r>
      <w:r w:rsidRPr="00296884">
        <w:rPr>
          <w:rFonts w:ascii="Times New Roman" w:hAnsi="Times New Roman" w:cs="Times New Roman"/>
          <w:sz w:val="24"/>
          <w:szCs w:val="24"/>
        </w:rPr>
        <w:t xml:space="preserve"> music composer. Generally, composers during that era made use of the tempo, dynamics, as well as appropriate music expressi</w:t>
      </w:r>
      <w:r w:rsidRPr="00296884">
        <w:rPr>
          <w:rFonts w:ascii="Times New Roman" w:hAnsi="Times New Roman" w:cs="Times New Roman"/>
          <w:sz w:val="24"/>
          <w:szCs w:val="24"/>
        </w:rPr>
        <w:t xml:space="preserve">ons like emotions, were highly considered. </w:t>
      </w:r>
    </w:p>
    <w:p w:rsidR="008B76EB" w:rsidRPr="00296884" w:rsidRDefault="002519F7" w:rsidP="00296884">
      <w:pPr>
        <w:spacing w:line="480" w:lineRule="auto"/>
        <w:rPr>
          <w:rFonts w:ascii="Times New Roman" w:hAnsi="Times New Roman" w:cs="Times New Roman"/>
          <w:b/>
          <w:sz w:val="24"/>
          <w:szCs w:val="24"/>
        </w:rPr>
      </w:pPr>
      <w:r w:rsidRPr="00296884">
        <w:rPr>
          <w:rFonts w:ascii="Times New Roman" w:hAnsi="Times New Roman" w:cs="Times New Roman"/>
          <w:b/>
          <w:sz w:val="24"/>
          <w:szCs w:val="24"/>
        </w:rPr>
        <w:t>Major composer from the Classical Era</w:t>
      </w:r>
    </w:p>
    <w:p w:rsidR="008B76EB" w:rsidRPr="00296884" w:rsidRDefault="002519F7" w:rsidP="00296884">
      <w:pPr>
        <w:spacing w:line="480" w:lineRule="auto"/>
        <w:ind w:firstLine="720"/>
        <w:rPr>
          <w:rFonts w:ascii="Times New Roman" w:hAnsi="Times New Roman" w:cs="Times New Roman"/>
          <w:sz w:val="24"/>
          <w:szCs w:val="24"/>
        </w:rPr>
      </w:pPr>
      <w:r w:rsidRPr="00296884">
        <w:rPr>
          <w:rFonts w:ascii="Times New Roman" w:hAnsi="Times New Roman" w:cs="Times New Roman"/>
          <w:sz w:val="24"/>
          <w:szCs w:val="24"/>
        </w:rPr>
        <w:t>One of the highest known composer during the classical era was Franz Joseph Haydn. He was assigned by Johann Sa</w:t>
      </w:r>
      <w:r w:rsidR="003F30E9" w:rsidRPr="00296884">
        <w:rPr>
          <w:rFonts w:ascii="Times New Roman" w:hAnsi="Times New Roman" w:cs="Times New Roman"/>
          <w:sz w:val="24"/>
          <w:szCs w:val="24"/>
        </w:rPr>
        <w:t>lomon to construct</w:t>
      </w:r>
      <w:r w:rsidRPr="00296884">
        <w:rPr>
          <w:rFonts w:ascii="Times New Roman" w:hAnsi="Times New Roman" w:cs="Times New Roman"/>
          <w:sz w:val="24"/>
          <w:szCs w:val="24"/>
        </w:rPr>
        <w:t xml:space="preserve"> six symphonies</w:t>
      </w:r>
      <w:r w:rsidR="003F30E9" w:rsidRPr="00296884">
        <w:rPr>
          <w:rFonts w:ascii="Times New Roman" w:hAnsi="Times New Roman" w:cs="Times New Roman"/>
          <w:sz w:val="24"/>
          <w:szCs w:val="24"/>
        </w:rPr>
        <w:t xml:space="preserve"> where he managed and made a successful appearance in Landon. He also composed the six masses which is one of the great choral music he wrote for Prince Nicholas. He also had two best oratorios, the seasons and the creation that is included among his </w:t>
      </w:r>
      <w:r w:rsidRPr="00296884">
        <w:rPr>
          <w:rFonts w:ascii="Times New Roman" w:hAnsi="Times New Roman" w:cs="Times New Roman"/>
          <w:sz w:val="24"/>
          <w:szCs w:val="24"/>
        </w:rPr>
        <w:t>choral works.</w:t>
      </w:r>
      <w:r w:rsidR="00806AE5" w:rsidRPr="00296884">
        <w:rPr>
          <w:rFonts w:ascii="Times New Roman" w:hAnsi="Times New Roman" w:cs="Times New Roman"/>
          <w:sz w:val="24"/>
          <w:szCs w:val="24"/>
        </w:rPr>
        <w:t xml:space="preserve"> His choral collection includes; the</w:t>
      </w:r>
      <w:r w:rsidRPr="00296884">
        <w:rPr>
          <w:rFonts w:ascii="Times New Roman" w:hAnsi="Times New Roman" w:cs="Times New Roman"/>
          <w:sz w:val="24"/>
          <w:szCs w:val="24"/>
        </w:rPr>
        <w:t xml:space="preserve"> twelve masses, three oratorios, a passio</w:t>
      </w:r>
      <w:r w:rsidR="00806AE5" w:rsidRPr="00296884">
        <w:rPr>
          <w:rFonts w:ascii="Times New Roman" w:hAnsi="Times New Roman" w:cs="Times New Roman"/>
          <w:sz w:val="24"/>
          <w:szCs w:val="24"/>
        </w:rPr>
        <w:t>n, two Te Deums, a Stabat Mater</w:t>
      </w:r>
      <w:r w:rsidRPr="00296884">
        <w:rPr>
          <w:rFonts w:ascii="Times New Roman" w:hAnsi="Times New Roman" w:cs="Times New Roman"/>
          <w:sz w:val="24"/>
          <w:szCs w:val="24"/>
        </w:rPr>
        <w:t xml:space="preserve"> and</w:t>
      </w:r>
      <w:r w:rsidR="00806AE5" w:rsidRPr="00296884">
        <w:rPr>
          <w:rFonts w:ascii="Times New Roman" w:hAnsi="Times New Roman" w:cs="Times New Roman"/>
          <w:sz w:val="24"/>
          <w:szCs w:val="24"/>
        </w:rPr>
        <w:t xml:space="preserve"> many others. Later, he emerged as a celebrity whose work was prevalent and highly appreciated</w:t>
      </w:r>
      <w:r w:rsidR="00296884" w:rsidRPr="00296884">
        <w:rPr>
          <w:rFonts w:ascii="Times New Roman" w:hAnsi="Times New Roman" w:cs="Times New Roman"/>
          <w:sz w:val="24"/>
          <w:szCs w:val="24"/>
        </w:rPr>
        <w:t xml:space="preserve"> (Bull, 2019)</w:t>
      </w:r>
      <w:r w:rsidR="00806AE5" w:rsidRPr="00296884">
        <w:rPr>
          <w:rFonts w:ascii="Times New Roman" w:hAnsi="Times New Roman" w:cs="Times New Roman"/>
          <w:sz w:val="24"/>
          <w:szCs w:val="24"/>
        </w:rPr>
        <w:t>.</w:t>
      </w:r>
    </w:p>
    <w:p w:rsidR="008B76EB" w:rsidRPr="00296884" w:rsidRDefault="008B76EB" w:rsidP="00296884">
      <w:pPr>
        <w:spacing w:line="480" w:lineRule="auto"/>
        <w:rPr>
          <w:rFonts w:ascii="Times New Roman" w:hAnsi="Times New Roman" w:cs="Times New Roman"/>
          <w:sz w:val="24"/>
          <w:szCs w:val="24"/>
        </w:rPr>
      </w:pPr>
    </w:p>
    <w:p w:rsidR="008B76EB" w:rsidRDefault="008B76EB" w:rsidP="00296884">
      <w:pPr>
        <w:spacing w:line="480" w:lineRule="auto"/>
        <w:jc w:val="center"/>
        <w:rPr>
          <w:rFonts w:ascii="Times New Roman" w:hAnsi="Times New Roman" w:cs="Times New Roman"/>
          <w:sz w:val="24"/>
          <w:szCs w:val="24"/>
        </w:rPr>
      </w:pPr>
    </w:p>
    <w:p w:rsidR="00296884" w:rsidRDefault="00296884" w:rsidP="00296884">
      <w:pPr>
        <w:spacing w:line="480" w:lineRule="auto"/>
        <w:jc w:val="center"/>
        <w:rPr>
          <w:rFonts w:ascii="Times New Roman" w:hAnsi="Times New Roman" w:cs="Times New Roman"/>
          <w:sz w:val="24"/>
          <w:szCs w:val="24"/>
        </w:rPr>
      </w:pPr>
    </w:p>
    <w:p w:rsidR="00296884" w:rsidRDefault="00296884" w:rsidP="00296884">
      <w:pPr>
        <w:spacing w:line="480" w:lineRule="auto"/>
        <w:jc w:val="center"/>
        <w:rPr>
          <w:rFonts w:ascii="Times New Roman" w:hAnsi="Times New Roman" w:cs="Times New Roman"/>
          <w:sz w:val="24"/>
          <w:szCs w:val="24"/>
        </w:rPr>
      </w:pPr>
    </w:p>
    <w:p w:rsidR="00296884" w:rsidRDefault="00296884" w:rsidP="00296884">
      <w:pPr>
        <w:spacing w:line="480" w:lineRule="auto"/>
        <w:jc w:val="center"/>
        <w:rPr>
          <w:rFonts w:ascii="Times New Roman" w:hAnsi="Times New Roman" w:cs="Times New Roman"/>
          <w:sz w:val="24"/>
          <w:szCs w:val="24"/>
        </w:rPr>
      </w:pPr>
    </w:p>
    <w:p w:rsidR="00296884" w:rsidRPr="00296884" w:rsidRDefault="00296884" w:rsidP="00296884">
      <w:pPr>
        <w:spacing w:line="480" w:lineRule="auto"/>
        <w:jc w:val="center"/>
        <w:rPr>
          <w:rFonts w:ascii="Times New Roman" w:hAnsi="Times New Roman" w:cs="Times New Roman"/>
          <w:sz w:val="24"/>
          <w:szCs w:val="24"/>
        </w:rPr>
      </w:pPr>
    </w:p>
    <w:p w:rsidR="00BC629F" w:rsidRPr="00296884" w:rsidRDefault="002519F7" w:rsidP="00296884">
      <w:pPr>
        <w:spacing w:line="480" w:lineRule="auto"/>
        <w:jc w:val="center"/>
        <w:rPr>
          <w:rFonts w:ascii="Times New Roman" w:hAnsi="Times New Roman" w:cs="Times New Roman"/>
          <w:b/>
          <w:sz w:val="24"/>
          <w:szCs w:val="24"/>
        </w:rPr>
      </w:pPr>
      <w:r w:rsidRPr="00296884">
        <w:rPr>
          <w:rFonts w:ascii="Times New Roman" w:hAnsi="Times New Roman" w:cs="Times New Roman"/>
          <w:b/>
          <w:sz w:val="24"/>
          <w:szCs w:val="24"/>
        </w:rPr>
        <w:lastRenderedPageBreak/>
        <w:t>References</w:t>
      </w:r>
    </w:p>
    <w:p w:rsidR="00296884" w:rsidRPr="00296884" w:rsidRDefault="002519F7" w:rsidP="00296884">
      <w:pPr>
        <w:spacing w:line="480" w:lineRule="auto"/>
        <w:ind w:left="720" w:hanging="720"/>
        <w:rPr>
          <w:rFonts w:ascii="Times New Roman" w:hAnsi="Times New Roman" w:cs="Times New Roman"/>
          <w:sz w:val="24"/>
          <w:szCs w:val="24"/>
        </w:rPr>
      </w:pPr>
      <w:r w:rsidRPr="00296884">
        <w:rPr>
          <w:rFonts w:ascii="Times New Roman" w:hAnsi="Times New Roman" w:cs="Times New Roman"/>
          <w:sz w:val="24"/>
          <w:szCs w:val="24"/>
        </w:rPr>
        <w:t xml:space="preserve">Bull, A. (2019). Class, Control, and Classical Music. Oxford University Press. </w:t>
      </w:r>
    </w:p>
    <w:p w:rsidR="00296884" w:rsidRPr="00296884" w:rsidRDefault="002519F7" w:rsidP="00296884">
      <w:pPr>
        <w:spacing w:line="480" w:lineRule="auto"/>
        <w:ind w:left="720" w:hanging="720"/>
        <w:rPr>
          <w:rFonts w:ascii="Times New Roman" w:hAnsi="Times New Roman" w:cs="Times New Roman"/>
          <w:sz w:val="24"/>
          <w:szCs w:val="24"/>
        </w:rPr>
      </w:pPr>
      <w:r w:rsidRPr="00296884">
        <w:rPr>
          <w:rFonts w:ascii="Times New Roman" w:hAnsi="Times New Roman" w:cs="Times New Roman"/>
          <w:sz w:val="24"/>
          <w:szCs w:val="24"/>
        </w:rPr>
        <w:t xml:space="preserve">Hess, J. (2018). Interrupting the symphony: unpacking the importance placed on classical concert experiences. Music Education Research, 20(1), 11-21. </w:t>
      </w:r>
    </w:p>
    <w:p w:rsidR="00296884" w:rsidRPr="00296884" w:rsidRDefault="002519F7" w:rsidP="00296884">
      <w:pPr>
        <w:spacing w:line="480" w:lineRule="auto"/>
        <w:ind w:left="720" w:hanging="720"/>
        <w:rPr>
          <w:rFonts w:ascii="Times New Roman" w:hAnsi="Times New Roman" w:cs="Times New Roman"/>
          <w:sz w:val="24"/>
          <w:szCs w:val="24"/>
        </w:rPr>
      </w:pPr>
      <w:r w:rsidRPr="00296884">
        <w:rPr>
          <w:rFonts w:ascii="Times New Roman" w:hAnsi="Times New Roman" w:cs="Times New Roman"/>
          <w:sz w:val="24"/>
          <w:szCs w:val="24"/>
        </w:rPr>
        <w:t>Kraus, C. (2018). The lim</w:t>
      </w:r>
      <w:r w:rsidRPr="00296884">
        <w:rPr>
          <w:rFonts w:ascii="Times New Roman" w:hAnsi="Times New Roman" w:cs="Times New Roman"/>
          <w:sz w:val="24"/>
          <w:szCs w:val="24"/>
        </w:rPr>
        <w:t>its of historiography: genre and narrative in ancient historical texts. Brill.</w:t>
      </w:r>
    </w:p>
    <w:p w:rsidR="00BC629F" w:rsidRPr="00296884" w:rsidRDefault="00BC629F" w:rsidP="00296884">
      <w:pPr>
        <w:spacing w:line="480" w:lineRule="auto"/>
        <w:rPr>
          <w:rFonts w:ascii="Times New Roman" w:hAnsi="Times New Roman" w:cs="Times New Roman"/>
          <w:sz w:val="24"/>
          <w:szCs w:val="24"/>
        </w:rPr>
      </w:pPr>
    </w:p>
    <w:p w:rsidR="00BC629F" w:rsidRPr="00296884" w:rsidRDefault="00BC629F" w:rsidP="00296884">
      <w:pPr>
        <w:spacing w:line="480" w:lineRule="auto"/>
        <w:rPr>
          <w:rFonts w:ascii="Times New Roman" w:hAnsi="Times New Roman" w:cs="Times New Roman"/>
          <w:sz w:val="24"/>
          <w:szCs w:val="24"/>
        </w:rPr>
      </w:pPr>
    </w:p>
    <w:p w:rsidR="00BC629F" w:rsidRPr="00296884" w:rsidRDefault="00BC629F" w:rsidP="00296884">
      <w:pPr>
        <w:spacing w:line="480" w:lineRule="auto"/>
        <w:rPr>
          <w:rFonts w:ascii="Times New Roman" w:hAnsi="Times New Roman" w:cs="Times New Roman"/>
          <w:sz w:val="24"/>
          <w:szCs w:val="24"/>
        </w:rPr>
      </w:pPr>
      <w:bookmarkStart w:id="0" w:name="_GoBack"/>
      <w:bookmarkEnd w:id="0"/>
    </w:p>
    <w:sectPr w:rsidR="00BC629F" w:rsidRPr="00296884" w:rsidSect="002968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19F7" w:rsidRDefault="002519F7">
      <w:pPr>
        <w:spacing w:after="0" w:line="240" w:lineRule="auto"/>
      </w:pPr>
      <w:r>
        <w:separator/>
      </w:r>
    </w:p>
  </w:endnote>
  <w:endnote w:type="continuationSeparator" w:id="0">
    <w:p w:rsidR="002519F7" w:rsidRDefault="00251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19F7" w:rsidRDefault="002519F7">
      <w:pPr>
        <w:spacing w:after="0" w:line="240" w:lineRule="auto"/>
      </w:pPr>
      <w:r>
        <w:separator/>
      </w:r>
    </w:p>
  </w:footnote>
  <w:footnote w:type="continuationSeparator" w:id="0">
    <w:p w:rsidR="002519F7" w:rsidRDefault="002519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884" w:rsidRPr="00296884" w:rsidRDefault="002519F7">
    <w:pPr>
      <w:pStyle w:val="Header"/>
      <w:rPr>
        <w:rFonts w:ascii="Times New Roman" w:hAnsi="Times New Roman" w:cs="Times New Roman"/>
        <w:sz w:val="24"/>
        <w:szCs w:val="24"/>
      </w:rPr>
    </w:pPr>
    <w:r>
      <w:rPr>
        <w:rFonts w:ascii="Times New Roman" w:hAnsi="Times New Roman" w:cs="Times New Roman"/>
        <w:sz w:val="24"/>
        <w:szCs w:val="24"/>
      </w:rPr>
      <w:t>The Classical Era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884" w:rsidRPr="00296884" w:rsidRDefault="002519F7">
    <w:pPr>
      <w:pStyle w:val="Header"/>
      <w:rPr>
        <w:rFonts w:ascii="Times New Roman" w:hAnsi="Times New Roman" w:cs="Times New Roman"/>
        <w:sz w:val="24"/>
        <w:szCs w:val="24"/>
      </w:rPr>
    </w:pPr>
    <w:r>
      <w:t>Running Head: The Classical Era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55D"/>
    <w:rsid w:val="001D6DBF"/>
    <w:rsid w:val="002519F7"/>
    <w:rsid w:val="00274FF9"/>
    <w:rsid w:val="00296884"/>
    <w:rsid w:val="003F30E9"/>
    <w:rsid w:val="004E755D"/>
    <w:rsid w:val="00737642"/>
    <w:rsid w:val="00787225"/>
    <w:rsid w:val="00806AE5"/>
    <w:rsid w:val="008B76EB"/>
    <w:rsid w:val="009C2778"/>
    <w:rsid w:val="00A02DAF"/>
    <w:rsid w:val="00BC629F"/>
    <w:rsid w:val="00CE17E7"/>
    <w:rsid w:val="00CE4DBF"/>
    <w:rsid w:val="00F11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7C53C6-FA46-4AFE-88EA-640E93573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8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884"/>
  </w:style>
  <w:style w:type="paragraph" w:styleId="Footer">
    <w:name w:val="footer"/>
    <w:basedOn w:val="Normal"/>
    <w:link w:val="FooterChar"/>
    <w:uiPriority w:val="99"/>
    <w:unhideWhenUsed/>
    <w:rsid w:val="002968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2019-07-07T00:16:00Z</dcterms:created>
  <dcterms:modified xsi:type="dcterms:W3CDTF">2019-07-07T00:16:00Z</dcterms:modified>
</cp:coreProperties>
</file>